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4B" w:rsidRDefault="003E574B" w:rsidP="003E574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住まいづくりネットワーク九州・沖縄</w:t>
      </w:r>
    </w:p>
    <w:p w:rsidR="00670A84" w:rsidRPr="00DA5F7F" w:rsidRDefault="001B1933" w:rsidP="003E574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</w:t>
      </w:r>
      <w:r w:rsidR="00670A84">
        <w:rPr>
          <w:rFonts w:asciiTheme="majorEastAsia" w:eastAsiaTheme="majorEastAsia" w:hAnsiTheme="majorEastAsia" w:hint="eastAsia"/>
          <w:b/>
          <w:sz w:val="32"/>
          <w:szCs w:val="32"/>
        </w:rPr>
        <w:t>チェックシート≪木造≫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</w:t>
      </w:r>
      <w:r w:rsidR="003E574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</w:t>
      </w:r>
      <w:r w:rsidR="00A105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沖縄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 w:rsidR="003E574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32265E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Ａタイプ：基礎高400㎜＋外壁通気</w:t>
      </w:r>
      <w:r w:rsidR="0032265E" w:rsidRPr="0032265E">
        <w:rPr>
          <w:rFonts w:asciiTheme="majorEastAsia" w:eastAsiaTheme="majorEastAsia" w:hAnsiTheme="majorEastAsia" w:hint="eastAsia"/>
          <w:b/>
          <w:sz w:val="28"/>
          <w:szCs w:val="28"/>
        </w:rPr>
        <w:t>工法</w:t>
      </w: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とするタイプ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70A84" w:rsidRPr="008409A4" w:rsidTr="008409A4">
        <w:trPr>
          <w:trHeight w:val="454"/>
        </w:trPr>
        <w:tc>
          <w:tcPr>
            <w:tcW w:w="2518" w:type="dxa"/>
            <w:vAlign w:val="center"/>
          </w:tcPr>
          <w:p w:rsidR="00670A84" w:rsidRPr="008409A4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210"/>
                <w:kern w:val="0"/>
                <w:sz w:val="24"/>
                <w:szCs w:val="24"/>
                <w:fitText w:val="2280" w:id="918837248"/>
              </w:rPr>
              <w:t>基礎高</w:t>
            </w:r>
            <w:r w:rsidRPr="00A407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280" w:id="918837248"/>
              </w:rPr>
              <w:t>さ</w:t>
            </w:r>
          </w:p>
        </w:tc>
        <w:tc>
          <w:tcPr>
            <w:tcW w:w="6804" w:type="dxa"/>
            <w:vAlign w:val="center"/>
          </w:tcPr>
          <w:p w:rsidR="00670A84" w:rsidRPr="008409A4" w:rsidRDefault="00670A84" w:rsidP="00670A8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ＧＬ＋400</w:t>
            </w:r>
            <w:r w:rsidR="00943819"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㎜以上（設計施工</w:t>
            </w: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基準第5条）</w:t>
            </w:r>
          </w:p>
        </w:tc>
      </w:tr>
      <w:tr w:rsidR="00670A84" w:rsidRPr="008409A4" w:rsidTr="008409A4">
        <w:trPr>
          <w:trHeight w:val="454"/>
        </w:trPr>
        <w:tc>
          <w:tcPr>
            <w:tcW w:w="2518" w:type="dxa"/>
            <w:vAlign w:val="center"/>
          </w:tcPr>
          <w:p w:rsidR="00670A84" w:rsidRPr="008409A4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4"/>
              </w:rPr>
              <w:t>外壁通気</w:t>
            </w:r>
            <w:r w:rsidR="003E574B"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4"/>
              </w:rPr>
              <w:t>工</w:t>
            </w:r>
            <w:r w:rsidR="003E574B" w:rsidRPr="00A407D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280" w:id="918837504"/>
              </w:rPr>
              <w:t>法</w:t>
            </w:r>
          </w:p>
        </w:tc>
        <w:tc>
          <w:tcPr>
            <w:tcW w:w="6804" w:type="dxa"/>
            <w:vAlign w:val="center"/>
          </w:tcPr>
          <w:p w:rsidR="00670A84" w:rsidRPr="008409A4" w:rsidRDefault="00670A84" w:rsidP="00670A8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外壁通気</w:t>
            </w:r>
            <w:r w:rsidR="003E574B"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構造等</w:t>
            </w:r>
          </w:p>
        </w:tc>
      </w:tr>
    </w:tbl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670A84" w:rsidRPr="0032265E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E266F">
        <w:rPr>
          <w:rFonts w:asciiTheme="majorEastAsia" w:eastAsiaTheme="majorEastAsia" w:hAnsiTheme="majorEastAsia" w:hint="eastAsia"/>
          <w:b/>
          <w:sz w:val="28"/>
          <w:szCs w:val="28"/>
        </w:rPr>
        <w:t>Ｂタイプ：</w:t>
      </w: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住宅性能評価基準の劣化対策等級２相当とするタイプ</w:t>
      </w:r>
      <w:r w:rsidRPr="0032265E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521"/>
        <w:gridCol w:w="1556"/>
        <w:gridCol w:w="2268"/>
        <w:gridCol w:w="2924"/>
      </w:tblGrid>
      <w:tr w:rsidR="00670A84" w:rsidRPr="00DA5F7F" w:rsidTr="008409A4">
        <w:trPr>
          <w:trHeight w:val="454"/>
        </w:trPr>
        <w:tc>
          <w:tcPr>
            <w:tcW w:w="2521" w:type="dxa"/>
            <w:vAlign w:val="center"/>
          </w:tcPr>
          <w:p w:rsidR="00670A84" w:rsidRPr="00DA5F7F" w:rsidRDefault="00670A84" w:rsidP="00840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210"/>
                <w:kern w:val="0"/>
                <w:sz w:val="24"/>
                <w:szCs w:val="24"/>
                <w:fitText w:val="2280" w:id="918837505"/>
              </w:rPr>
              <w:t>基礎高</w:t>
            </w:r>
            <w:r w:rsidRPr="00A407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280" w:id="918837505"/>
              </w:rPr>
              <w:t>さ</w:t>
            </w:r>
          </w:p>
        </w:tc>
        <w:tc>
          <w:tcPr>
            <w:tcW w:w="6748" w:type="dxa"/>
            <w:gridSpan w:val="3"/>
            <w:vAlign w:val="center"/>
          </w:tcPr>
          <w:p w:rsidR="00670A84" w:rsidRPr="00DA5F7F" w:rsidRDefault="00670A84" w:rsidP="00840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□ＧＬ＋４00</w:t>
            </w:r>
            <w:r w:rsidR="00943819">
              <w:rPr>
                <w:rFonts w:asciiTheme="majorEastAsia" w:eastAsiaTheme="majorEastAsia" w:hAnsiTheme="majorEastAsia" w:hint="eastAsia"/>
                <w:sz w:val="24"/>
                <w:szCs w:val="24"/>
              </w:rPr>
              <w:t>㎜以上（設計施工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基準第５条）</w:t>
            </w:r>
          </w:p>
        </w:tc>
      </w:tr>
      <w:tr w:rsidR="00912DC9" w:rsidRPr="00DA5F7F" w:rsidTr="00045D1B">
        <w:trPr>
          <w:trHeight w:val="720"/>
        </w:trPr>
        <w:tc>
          <w:tcPr>
            <w:tcW w:w="2521" w:type="dxa"/>
            <w:vMerge w:val="restart"/>
            <w:vAlign w:val="center"/>
          </w:tcPr>
          <w:p w:rsidR="00912DC9" w:rsidRPr="00DA5F7F" w:rsidRDefault="00912DC9" w:rsidP="00912DC9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外壁の軸組等の</w:t>
            </w:r>
          </w:p>
          <w:p w:rsidR="00912DC9" w:rsidRPr="00DA5F7F" w:rsidRDefault="00912DC9" w:rsidP="00912DC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防腐・防蟻　　　　　</w:t>
            </w:r>
          </w:p>
        </w:tc>
        <w:tc>
          <w:tcPr>
            <w:tcW w:w="1556" w:type="dxa"/>
            <w:vMerge w:val="restart"/>
            <w:vAlign w:val="center"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ＧＬ</w:t>
            </w:r>
            <w:r w:rsidR="00A407DB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１ｍの範囲</w:t>
            </w:r>
          </w:p>
        </w:tc>
        <w:tc>
          <w:tcPr>
            <w:tcW w:w="5192" w:type="dxa"/>
            <w:gridSpan w:val="2"/>
            <w:vAlign w:val="center"/>
          </w:tcPr>
          <w:p w:rsidR="00045D1B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柱：</w:t>
            </w:r>
            <w:r w:rsidR="00045D1B" w:rsidRPr="00045D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次の</w:t>
            </w:r>
            <w:r w:rsidR="00045D1B"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  <w:p w:rsidR="00045D1B" w:rsidRDefault="00045D1B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□耐久性区分Ｄ1</w:t>
            </w:r>
            <w:r w:rsidR="009763BE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のうち高い耐久性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763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12DC9" w:rsidRPr="00DA5F7F" w:rsidRDefault="00912DC9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□小径12㎝以上　</w:t>
            </w:r>
            <w:r w:rsidR="009763BE"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□薬剤処理</w:t>
            </w:r>
          </w:p>
        </w:tc>
      </w:tr>
      <w:tr w:rsidR="00912DC9" w:rsidRPr="00DA5F7F" w:rsidTr="00045D1B">
        <w:trPr>
          <w:trHeight w:val="720"/>
        </w:trPr>
        <w:tc>
          <w:tcPr>
            <w:tcW w:w="2521" w:type="dxa"/>
            <w:vMerge/>
          </w:tcPr>
          <w:p w:rsidR="00912DC9" w:rsidRPr="00DA5F7F" w:rsidRDefault="00912DC9" w:rsidP="00912D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912DC9" w:rsidRPr="00DA5F7F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柱以外の軸組材：</w:t>
            </w:r>
            <w:r w:rsidRPr="00912D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次の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  <w:p w:rsidR="00912DC9" w:rsidRPr="00DA5F7F" w:rsidRDefault="00912DC9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□薬剤処理　□耐久性区分Ｄ1 </w:t>
            </w:r>
          </w:p>
        </w:tc>
      </w:tr>
      <w:tr w:rsidR="00912DC9" w:rsidRPr="00DA5F7F" w:rsidTr="00045D1B">
        <w:trPr>
          <w:trHeight w:val="444"/>
        </w:trPr>
        <w:tc>
          <w:tcPr>
            <w:tcW w:w="2521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912DC9" w:rsidRPr="00DA5F7F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合板：□薬剤処理</w:t>
            </w:r>
          </w:p>
        </w:tc>
      </w:tr>
      <w:tr w:rsidR="00670A84" w:rsidRPr="00DA5F7F" w:rsidTr="00354B39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土台の防腐・防蟻対策</w:t>
            </w:r>
          </w:p>
        </w:tc>
        <w:tc>
          <w:tcPr>
            <w:tcW w:w="6748" w:type="dxa"/>
            <w:gridSpan w:val="3"/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土台に接する外壁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下端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に水切設置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bottom w:val="single" w:sz="4" w:space="0" w:color="auto"/>
            </w:tcBorders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薬剤処理（Ｋ3以上）</w:t>
            </w:r>
          </w:p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耐久性区分Ｄ1　　　　　　　の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</w:tc>
      </w:tr>
      <w:tr w:rsidR="00670A84" w:rsidRPr="00DA5F7F" w:rsidTr="000F02B8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浴室・脱衣室の防水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(右記のいずれか)</w:t>
            </w:r>
          </w:p>
        </w:tc>
        <w:tc>
          <w:tcPr>
            <w:tcW w:w="6748" w:type="dxa"/>
            <w:gridSpan w:val="3"/>
            <w:tcBorders>
              <w:bottom w:val="nil"/>
            </w:tcBorders>
          </w:tcPr>
          <w:p w:rsidR="00670A84" w:rsidRPr="00DA5F7F" w:rsidRDefault="00670A84" w:rsidP="00045D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防水上有効な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措置（耐水下地、防水仕上、薬剤処理等）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single" w:sz="4" w:space="0" w:color="auto"/>
            </w:tcBorders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ユニットバス設置</w:t>
            </w:r>
          </w:p>
        </w:tc>
      </w:tr>
      <w:tr w:rsidR="00670A84" w:rsidRPr="00DA5F7F" w:rsidTr="000F02B8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地盤の防蟻　　　　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748" w:type="dxa"/>
            <w:gridSpan w:val="3"/>
            <w:tcBorders>
              <w:bottom w:val="nil"/>
            </w:tcBorders>
          </w:tcPr>
          <w:p w:rsidR="00670A84" w:rsidRPr="00DA5F7F" w:rsidRDefault="00670A84" w:rsidP="00045D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ベタ基礎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又は布基礎と一体の土間コンクリート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</w:tcBorders>
          </w:tcPr>
          <w:p w:rsidR="00670A84" w:rsidRPr="00DA5F7F" w:rsidRDefault="00045D1B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土壌</w:t>
            </w:r>
            <w:r w:rsidR="00670A84"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処理</w:t>
            </w:r>
          </w:p>
        </w:tc>
      </w:tr>
      <w:tr w:rsidR="00670A84" w:rsidRPr="00DA5F7F" w:rsidTr="00354B39">
        <w:tc>
          <w:tcPr>
            <w:tcW w:w="2521" w:type="dxa"/>
            <w:vMerge w:val="restart"/>
            <w:vAlign w:val="center"/>
          </w:tcPr>
          <w:p w:rsidR="00670A84" w:rsidRPr="00045D1B" w:rsidRDefault="00670A84" w:rsidP="008409A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280" w:id="918837506"/>
              </w:rPr>
              <w:t>床下の防湿・換</w:t>
            </w:r>
            <w:r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6"/>
              </w:rPr>
              <w:t>気</w:t>
            </w:r>
          </w:p>
        </w:tc>
        <w:tc>
          <w:tcPr>
            <w:tcW w:w="6748" w:type="dxa"/>
            <w:gridSpan w:val="3"/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60㎜以上の防湿コンクリート（ベタ基礎等）又は</w:t>
            </w:r>
          </w:p>
          <w:p w:rsidR="00670A84" w:rsidRPr="00DA5F7F" w:rsidRDefault="00670A84" w:rsidP="00354B39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0.1㎜以上の防湿フィルム</w:t>
            </w:r>
          </w:p>
        </w:tc>
      </w:tr>
      <w:tr w:rsidR="00670A84" w:rsidRPr="00DA5F7F" w:rsidTr="00354B39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:rsidR="00670A84" w:rsidRPr="00DA5F7F" w:rsidRDefault="000F02B8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床下換気孔又はねこ土台</w:t>
            </w:r>
            <w:r w:rsidR="00045D1B" w:rsidRPr="000F02B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045D1B" w:rsidRPr="000F02B8">
              <w:rPr>
                <w:rFonts w:asciiTheme="majorEastAsia" w:eastAsiaTheme="majorEastAsia" w:hAnsiTheme="majorEastAsia" w:hint="eastAsia"/>
                <w:kern w:val="0"/>
                <w:sz w:val="22"/>
              </w:rPr>
              <w:t>基礎断熱工法等の場合を除く。）</w:t>
            </w:r>
          </w:p>
        </w:tc>
      </w:tr>
      <w:tr w:rsidR="000F02B8" w:rsidRPr="00DA5F7F" w:rsidTr="00F1799F">
        <w:tc>
          <w:tcPr>
            <w:tcW w:w="2521" w:type="dxa"/>
            <w:vMerge w:val="restart"/>
            <w:vAlign w:val="center"/>
          </w:tcPr>
          <w:p w:rsidR="000F02B8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02B8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szCs w:val="24"/>
                <w:fitText w:val="2280" w:id="918825474"/>
              </w:rPr>
              <w:t>小屋裏換</w:t>
            </w:r>
            <w:r w:rsidRPr="000F0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18825474"/>
              </w:rPr>
              <w:t>気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F02B8" w:rsidRPr="00DA5F7F" w:rsidRDefault="000F02B8" w:rsidP="00F1799F">
            <w:pPr>
              <w:ind w:left="221" w:hangingChars="100" w:hanging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b/>
                <w:sz w:val="22"/>
              </w:rPr>
              <w:t>※屋根断熱工法等の場合を除く</w:t>
            </w:r>
          </w:p>
        </w:tc>
        <w:tc>
          <w:tcPr>
            <w:tcW w:w="6748" w:type="dxa"/>
            <w:gridSpan w:val="3"/>
            <w:tcBorders>
              <w:bottom w:val="nil"/>
            </w:tcBorders>
            <w:vAlign w:val="center"/>
          </w:tcPr>
          <w:p w:rsidR="000F02B8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小屋裏ごとに2か所以上の換気孔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48" w:type="dxa"/>
            <w:gridSpan w:val="3"/>
            <w:tcBorders>
              <w:bottom w:val="nil"/>
            </w:tcBorders>
            <w:vAlign w:val="center"/>
          </w:tcPr>
          <w:p w:rsidR="000F02B8" w:rsidRPr="0074293B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93B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有効面積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C0794" w:rsidRPr="00FC0794">
              <w:rPr>
                <w:rFonts w:asciiTheme="majorEastAsia" w:eastAsiaTheme="majorEastAsia" w:hAnsiTheme="majorEastAsia" w:hint="eastAsia"/>
                <w:sz w:val="24"/>
                <w:szCs w:val="24"/>
              </w:rPr>
              <w:t>天井面積に対し、</w:t>
            </w:r>
            <w:r w:rsidRPr="0074293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次のいずれか</w:t>
            </w:r>
          </w:p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両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妻壁給排気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孔　　　　　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1/300以上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軒裏給排気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1/250以上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給気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孔と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孔の高低差900ｍｍ以上  各 </w:t>
            </w:r>
            <w:r w:rsidRPr="00AA28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1/900以上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right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排気塔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又は棟排気＋給気孔　　　　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center"/>
          </w:tcPr>
          <w:p w:rsidR="000F02B8" w:rsidRDefault="000F02B8" w:rsidP="00F1799F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147FB" wp14:editId="51031F7B">
                      <wp:simplePos x="0" y="0"/>
                      <wp:positionH relativeFrom="column">
                        <wp:posOffset>47581</wp:posOffset>
                      </wp:positionH>
                      <wp:positionV relativeFrom="paragraph">
                        <wp:posOffset>54979</wp:posOffset>
                      </wp:positionV>
                      <wp:extent cx="63795" cy="297712"/>
                      <wp:effectExtent l="0" t="0" r="12700" b="2667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2977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0FC54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3.75pt;margin-top:4.35pt;width: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" adj="386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排気孔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1/1600以上</w:t>
            </w:r>
          </w:p>
          <w:p w:rsidR="000F02B8" w:rsidRPr="00DA5F7F" w:rsidRDefault="000F02B8" w:rsidP="00F1799F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給気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1/900以上</w:t>
            </w:r>
          </w:p>
        </w:tc>
      </w:tr>
    </w:tbl>
    <w:p w:rsidR="0032265E" w:rsidRDefault="0032265E" w:rsidP="003226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32265E" w:rsidRPr="0032265E" w:rsidRDefault="003B5610" w:rsidP="0032265E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会員</w:t>
      </w:r>
      <w:r w:rsidR="0032265E"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番号　　　　　　　　　　　　　　　　</w:t>
      </w:r>
    </w:p>
    <w:p w:rsidR="0032265E" w:rsidRPr="0032265E" w:rsidRDefault="0032265E" w:rsidP="003226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B372C" w:rsidRPr="007F1D77" w:rsidRDefault="0032265E" w:rsidP="009B236A">
      <w:pPr>
        <w:ind w:firstLineChars="1962" w:firstLine="4136"/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</w:pPr>
      <w:r w:rsidRPr="003B5610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事業者名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  <w:bookmarkStart w:id="0" w:name="_GoBack"/>
      <w:bookmarkEnd w:id="0"/>
    </w:p>
    <w:sectPr w:rsidR="007B372C" w:rsidRPr="007F1D77" w:rsidSect="0032265E"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AC" w:rsidRDefault="004863AC" w:rsidP="009763BE">
      <w:r>
        <w:separator/>
      </w:r>
    </w:p>
  </w:endnote>
  <w:endnote w:type="continuationSeparator" w:id="0">
    <w:p w:rsidR="004863AC" w:rsidRDefault="004863AC" w:rsidP="009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AC" w:rsidRDefault="004863AC" w:rsidP="009763BE">
      <w:r>
        <w:separator/>
      </w:r>
    </w:p>
  </w:footnote>
  <w:footnote w:type="continuationSeparator" w:id="0">
    <w:p w:rsidR="004863AC" w:rsidRDefault="004863AC" w:rsidP="0097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04"/>
    <w:multiLevelType w:val="hybridMultilevel"/>
    <w:tmpl w:val="1752FCB8"/>
    <w:lvl w:ilvl="0" w:tplc="C5B2D4F0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4"/>
    <w:rsid w:val="00006245"/>
    <w:rsid w:val="00045D1B"/>
    <w:rsid w:val="00045F47"/>
    <w:rsid w:val="00047D04"/>
    <w:rsid w:val="0005119A"/>
    <w:rsid w:val="00070D6F"/>
    <w:rsid w:val="00083BA0"/>
    <w:rsid w:val="000A6C55"/>
    <w:rsid w:val="000A713A"/>
    <w:rsid w:val="000B3FB9"/>
    <w:rsid w:val="000B758F"/>
    <w:rsid w:val="000B7980"/>
    <w:rsid w:val="000C51D7"/>
    <w:rsid w:val="000D5E34"/>
    <w:rsid w:val="000F02B8"/>
    <w:rsid w:val="000F3D73"/>
    <w:rsid w:val="00132FA9"/>
    <w:rsid w:val="0014350B"/>
    <w:rsid w:val="0015535F"/>
    <w:rsid w:val="00163A1E"/>
    <w:rsid w:val="001743F5"/>
    <w:rsid w:val="0019557E"/>
    <w:rsid w:val="001A6C09"/>
    <w:rsid w:val="001A74EE"/>
    <w:rsid w:val="001A7F02"/>
    <w:rsid w:val="001B1933"/>
    <w:rsid w:val="001C3AD5"/>
    <w:rsid w:val="001D05ED"/>
    <w:rsid w:val="001E1732"/>
    <w:rsid w:val="0022398A"/>
    <w:rsid w:val="002349E7"/>
    <w:rsid w:val="002360CB"/>
    <w:rsid w:val="002916C4"/>
    <w:rsid w:val="002A6179"/>
    <w:rsid w:val="002B2210"/>
    <w:rsid w:val="002C0476"/>
    <w:rsid w:val="002E361F"/>
    <w:rsid w:val="002E7A85"/>
    <w:rsid w:val="002F0025"/>
    <w:rsid w:val="00305749"/>
    <w:rsid w:val="0032265E"/>
    <w:rsid w:val="003264B2"/>
    <w:rsid w:val="00346E42"/>
    <w:rsid w:val="00372C59"/>
    <w:rsid w:val="0038111D"/>
    <w:rsid w:val="00395421"/>
    <w:rsid w:val="003A5EFF"/>
    <w:rsid w:val="003B5610"/>
    <w:rsid w:val="003C4F74"/>
    <w:rsid w:val="003D2460"/>
    <w:rsid w:val="003D278B"/>
    <w:rsid w:val="003E574B"/>
    <w:rsid w:val="003F343F"/>
    <w:rsid w:val="003F666B"/>
    <w:rsid w:val="00414522"/>
    <w:rsid w:val="00456F70"/>
    <w:rsid w:val="004658E7"/>
    <w:rsid w:val="004863AC"/>
    <w:rsid w:val="004A67EE"/>
    <w:rsid w:val="004C6F39"/>
    <w:rsid w:val="004E5CF1"/>
    <w:rsid w:val="004F5841"/>
    <w:rsid w:val="0052642F"/>
    <w:rsid w:val="00597A32"/>
    <w:rsid w:val="005F3E6D"/>
    <w:rsid w:val="006020E6"/>
    <w:rsid w:val="0060377C"/>
    <w:rsid w:val="006075A0"/>
    <w:rsid w:val="006318E7"/>
    <w:rsid w:val="00634112"/>
    <w:rsid w:val="006360D7"/>
    <w:rsid w:val="00643421"/>
    <w:rsid w:val="006463A3"/>
    <w:rsid w:val="006702F0"/>
    <w:rsid w:val="00670A84"/>
    <w:rsid w:val="0068596E"/>
    <w:rsid w:val="00692F92"/>
    <w:rsid w:val="006A5964"/>
    <w:rsid w:val="00726CC1"/>
    <w:rsid w:val="00737B7B"/>
    <w:rsid w:val="0074293B"/>
    <w:rsid w:val="00751569"/>
    <w:rsid w:val="00757AD3"/>
    <w:rsid w:val="0077717B"/>
    <w:rsid w:val="0078097D"/>
    <w:rsid w:val="00782792"/>
    <w:rsid w:val="00784DB6"/>
    <w:rsid w:val="0079466E"/>
    <w:rsid w:val="007B372C"/>
    <w:rsid w:val="007B5B5E"/>
    <w:rsid w:val="007F1D77"/>
    <w:rsid w:val="008409A4"/>
    <w:rsid w:val="008500A4"/>
    <w:rsid w:val="008514CD"/>
    <w:rsid w:val="00857F92"/>
    <w:rsid w:val="00865EFD"/>
    <w:rsid w:val="00882C9D"/>
    <w:rsid w:val="0088552B"/>
    <w:rsid w:val="0089452B"/>
    <w:rsid w:val="008A19AB"/>
    <w:rsid w:val="008A1AA5"/>
    <w:rsid w:val="008D12D6"/>
    <w:rsid w:val="008F26FB"/>
    <w:rsid w:val="00912DC9"/>
    <w:rsid w:val="0093389A"/>
    <w:rsid w:val="00943819"/>
    <w:rsid w:val="0094794A"/>
    <w:rsid w:val="00953788"/>
    <w:rsid w:val="009763BE"/>
    <w:rsid w:val="009B236A"/>
    <w:rsid w:val="009C290E"/>
    <w:rsid w:val="009D64E2"/>
    <w:rsid w:val="009F43D2"/>
    <w:rsid w:val="00A030FA"/>
    <w:rsid w:val="00A105B8"/>
    <w:rsid w:val="00A407DB"/>
    <w:rsid w:val="00A70934"/>
    <w:rsid w:val="00A81FFD"/>
    <w:rsid w:val="00A9686F"/>
    <w:rsid w:val="00AA28F5"/>
    <w:rsid w:val="00AC553E"/>
    <w:rsid w:val="00AE4F53"/>
    <w:rsid w:val="00B16D5C"/>
    <w:rsid w:val="00B346AE"/>
    <w:rsid w:val="00B93F45"/>
    <w:rsid w:val="00BE010B"/>
    <w:rsid w:val="00BE2355"/>
    <w:rsid w:val="00BF53AA"/>
    <w:rsid w:val="00C07FBA"/>
    <w:rsid w:val="00C125D1"/>
    <w:rsid w:val="00C13563"/>
    <w:rsid w:val="00C464A2"/>
    <w:rsid w:val="00C51BFA"/>
    <w:rsid w:val="00C57D6B"/>
    <w:rsid w:val="00C7204A"/>
    <w:rsid w:val="00C7590A"/>
    <w:rsid w:val="00C932CA"/>
    <w:rsid w:val="00CA01B1"/>
    <w:rsid w:val="00CA5DE3"/>
    <w:rsid w:val="00CC3899"/>
    <w:rsid w:val="00CC3F6E"/>
    <w:rsid w:val="00CD1FC0"/>
    <w:rsid w:val="00CD2FFD"/>
    <w:rsid w:val="00CD5A62"/>
    <w:rsid w:val="00CD6D01"/>
    <w:rsid w:val="00D26D80"/>
    <w:rsid w:val="00D41493"/>
    <w:rsid w:val="00D639FC"/>
    <w:rsid w:val="00D77307"/>
    <w:rsid w:val="00D776BA"/>
    <w:rsid w:val="00DB7375"/>
    <w:rsid w:val="00DC51D3"/>
    <w:rsid w:val="00DC54C4"/>
    <w:rsid w:val="00DE5A23"/>
    <w:rsid w:val="00DE6491"/>
    <w:rsid w:val="00DE7393"/>
    <w:rsid w:val="00DF12B3"/>
    <w:rsid w:val="00E1615F"/>
    <w:rsid w:val="00E35F56"/>
    <w:rsid w:val="00E54A78"/>
    <w:rsid w:val="00E76DC8"/>
    <w:rsid w:val="00E9242F"/>
    <w:rsid w:val="00EB53B3"/>
    <w:rsid w:val="00EE641F"/>
    <w:rsid w:val="00EF2CC4"/>
    <w:rsid w:val="00EF5989"/>
    <w:rsid w:val="00F71AF6"/>
    <w:rsid w:val="00F95785"/>
    <w:rsid w:val="00FA2631"/>
    <w:rsid w:val="00FB6C41"/>
    <w:rsid w:val="00FC0794"/>
    <w:rsid w:val="00FC5894"/>
    <w:rsid w:val="00FC589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9A037-A4BD-4F84-8145-192C9DB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8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670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3BE"/>
  </w:style>
  <w:style w:type="paragraph" w:styleId="a7">
    <w:name w:val="footer"/>
    <w:basedOn w:val="a"/>
    <w:link w:val="a8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3BE"/>
  </w:style>
  <w:style w:type="paragraph" w:styleId="a9">
    <w:name w:val="Balloon Text"/>
    <w:basedOn w:val="a"/>
    <w:link w:val="aa"/>
    <w:uiPriority w:val="99"/>
    <w:semiHidden/>
    <w:unhideWhenUsed/>
    <w:rsid w:val="0038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kyushu-1</dc:creator>
  <cp:lastModifiedBy>首藤 敦史</cp:lastModifiedBy>
  <cp:revision>2</cp:revision>
  <cp:lastPrinted>2015-07-02T06:13:00Z</cp:lastPrinted>
  <dcterms:created xsi:type="dcterms:W3CDTF">2015-09-08T23:40:00Z</dcterms:created>
  <dcterms:modified xsi:type="dcterms:W3CDTF">2015-09-08T23:40:00Z</dcterms:modified>
</cp:coreProperties>
</file>